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EB" w:rsidRPr="004025DE" w:rsidRDefault="004025DE" w:rsidP="004025DE">
      <w:pPr>
        <w:pStyle w:val="Titre"/>
      </w:pPr>
      <w:r>
        <w:t xml:space="preserve">          POINT RH SOS BOULONNERIE CI</w:t>
      </w:r>
    </w:p>
    <w:p w:rsidR="00EC14EB" w:rsidRDefault="00EC14EB">
      <w:pPr>
        <w:pStyle w:val="Corpsdetexte"/>
        <w:ind w:left="0" w:firstLine="0"/>
        <w:rPr>
          <w:rFonts w:ascii="Carlito"/>
          <w:sz w:val="20"/>
        </w:rPr>
      </w:pPr>
    </w:p>
    <w:p w:rsidR="00EC14EB" w:rsidRDefault="00EC14EB">
      <w:pPr>
        <w:pStyle w:val="Corpsdetexte"/>
        <w:ind w:left="0" w:firstLine="0"/>
        <w:rPr>
          <w:rFonts w:ascii="Carlito"/>
          <w:sz w:val="20"/>
        </w:rPr>
      </w:pPr>
    </w:p>
    <w:p w:rsidR="00EC14EB" w:rsidRDefault="00EC14EB">
      <w:pPr>
        <w:pStyle w:val="Corpsdetexte"/>
        <w:ind w:left="0" w:firstLine="0"/>
        <w:rPr>
          <w:rFonts w:ascii="Carlito"/>
          <w:sz w:val="20"/>
        </w:rPr>
      </w:pPr>
    </w:p>
    <w:p w:rsidR="00EC14EB" w:rsidRDefault="00EC14EB">
      <w:pPr>
        <w:pStyle w:val="Corpsdetexte"/>
        <w:ind w:left="0" w:firstLine="0"/>
        <w:rPr>
          <w:rFonts w:ascii="Carlito"/>
          <w:sz w:val="20"/>
        </w:rPr>
      </w:pPr>
    </w:p>
    <w:p w:rsidR="00EC14EB" w:rsidRDefault="004025DE">
      <w:pPr>
        <w:pStyle w:val="Paragraphedeliste"/>
        <w:numPr>
          <w:ilvl w:val="0"/>
          <w:numId w:val="5"/>
        </w:numPr>
        <w:tabs>
          <w:tab w:val="left" w:pos="434"/>
        </w:tabs>
        <w:spacing w:before="238" w:line="273" w:lineRule="exact"/>
        <w:rPr>
          <w:sz w:val="24"/>
        </w:rPr>
      </w:pPr>
      <w:r>
        <w:rPr>
          <w:w w:val="105"/>
          <w:sz w:val="24"/>
          <w:u w:val="single"/>
        </w:rPr>
        <w:t>- Tanoh</w:t>
      </w:r>
      <w:r>
        <w:rPr>
          <w:spacing w:val="-8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AHONON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line="343" w:lineRule="exact"/>
        <w:rPr>
          <w:sz w:val="24"/>
        </w:rPr>
      </w:pPr>
      <w:r>
        <w:rPr>
          <w:sz w:val="24"/>
        </w:rPr>
        <w:t>CDI - 400 000 net</w:t>
      </w:r>
    </w:p>
    <w:p w:rsidR="00EC14EB" w:rsidRDefault="00DF3382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sz w:val="24"/>
        </w:rPr>
        <w:t>1 % de la marge HT encaissée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sz w:val="24"/>
        </w:rPr>
        <w:t>Prime bilan (300 millions HT annuel au</w:t>
      </w:r>
      <w:r>
        <w:rPr>
          <w:spacing w:val="-38"/>
          <w:sz w:val="24"/>
        </w:rPr>
        <w:t xml:space="preserve"> </w:t>
      </w:r>
      <w:r>
        <w:rPr>
          <w:sz w:val="24"/>
        </w:rPr>
        <w:t>prorata)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w w:val="105"/>
          <w:sz w:val="24"/>
        </w:rPr>
        <w:t>Assurance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santé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(80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%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SOS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20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%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l’employé)</w:t>
      </w:r>
    </w:p>
    <w:p w:rsidR="00EC14EB" w:rsidRDefault="00EC14EB">
      <w:pPr>
        <w:pStyle w:val="Corpsdetexte"/>
        <w:spacing w:before="4"/>
        <w:ind w:left="0" w:firstLine="0"/>
        <w:rPr>
          <w:sz w:val="23"/>
        </w:rPr>
      </w:pPr>
    </w:p>
    <w:p w:rsidR="00EC14EB" w:rsidRDefault="004025DE">
      <w:pPr>
        <w:pStyle w:val="Paragraphedeliste"/>
        <w:numPr>
          <w:ilvl w:val="0"/>
          <w:numId w:val="5"/>
        </w:numPr>
        <w:tabs>
          <w:tab w:val="left" w:pos="434"/>
        </w:tabs>
        <w:spacing w:before="104" w:line="273" w:lineRule="exact"/>
        <w:rPr>
          <w:sz w:val="24"/>
        </w:rPr>
      </w:pPr>
      <w:r>
        <w:rPr>
          <w:w w:val="105"/>
          <w:sz w:val="24"/>
          <w:u w:val="single"/>
        </w:rPr>
        <w:t>- Judicaël</w:t>
      </w:r>
      <w:r>
        <w:rPr>
          <w:spacing w:val="-8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MOCKE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line="344" w:lineRule="exact"/>
        <w:rPr>
          <w:sz w:val="24"/>
        </w:rPr>
      </w:pPr>
      <w:r>
        <w:rPr>
          <w:sz w:val="24"/>
        </w:rPr>
        <w:t>CDI - 200 000 net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sz w:val="24"/>
        </w:rPr>
        <w:t xml:space="preserve">5% de la marge HT </w:t>
      </w:r>
      <w:r w:rsidR="00DF3382">
        <w:rPr>
          <w:sz w:val="24"/>
        </w:rPr>
        <w:t xml:space="preserve">encaissée </w:t>
      </w:r>
      <w:r>
        <w:rPr>
          <w:sz w:val="24"/>
        </w:rPr>
        <w:t>(hors</w:t>
      </w:r>
      <w:r>
        <w:rPr>
          <w:spacing w:val="-2"/>
          <w:sz w:val="24"/>
        </w:rPr>
        <w:t xml:space="preserve"> </w:t>
      </w:r>
      <w:r>
        <w:rPr>
          <w:sz w:val="24"/>
        </w:rPr>
        <w:t>R&amp;R)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w w:val="105"/>
          <w:sz w:val="24"/>
        </w:rPr>
        <w:t>Objectif = 5 millions /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mois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w w:val="105"/>
          <w:sz w:val="24"/>
        </w:rPr>
        <w:t>Calcul au prorata 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l'objectif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9"/>
        <w:rPr>
          <w:sz w:val="24"/>
        </w:rPr>
      </w:pPr>
      <w:r>
        <w:rPr>
          <w:w w:val="105"/>
          <w:sz w:val="24"/>
        </w:rPr>
        <w:t>Assurance santé (80 % SOS / 20 %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l’employé)</w:t>
      </w:r>
    </w:p>
    <w:p w:rsidR="00EC14EB" w:rsidRDefault="00EC14EB">
      <w:pPr>
        <w:pStyle w:val="Corpsdetexte"/>
        <w:spacing w:before="4"/>
        <w:ind w:left="0" w:firstLine="0"/>
        <w:rPr>
          <w:sz w:val="23"/>
        </w:rPr>
      </w:pPr>
    </w:p>
    <w:p w:rsidR="00EC14EB" w:rsidRDefault="00EC14EB">
      <w:pPr>
        <w:pStyle w:val="Corpsdetexte"/>
        <w:spacing w:before="7"/>
        <w:ind w:left="0" w:firstLine="0"/>
        <w:rPr>
          <w:sz w:val="30"/>
        </w:rPr>
      </w:pPr>
    </w:p>
    <w:p w:rsidR="00EC14EB" w:rsidRDefault="004025DE">
      <w:pPr>
        <w:pStyle w:val="Paragraphedeliste"/>
        <w:numPr>
          <w:ilvl w:val="0"/>
          <w:numId w:val="5"/>
        </w:numPr>
        <w:tabs>
          <w:tab w:val="left" w:pos="434"/>
        </w:tabs>
        <w:spacing w:line="273" w:lineRule="exact"/>
        <w:rPr>
          <w:sz w:val="24"/>
        </w:rPr>
      </w:pPr>
      <w:r>
        <w:rPr>
          <w:sz w:val="24"/>
          <w:u w:val="single"/>
        </w:rPr>
        <w:t>- Marie-Laure AKA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line="343" w:lineRule="exact"/>
        <w:rPr>
          <w:sz w:val="24"/>
        </w:rPr>
      </w:pPr>
      <w:r>
        <w:rPr>
          <w:sz w:val="24"/>
        </w:rPr>
        <w:t>CDI - 140 000 net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sz w:val="24"/>
        </w:rPr>
        <w:t xml:space="preserve">5% de la marge HT </w:t>
      </w:r>
      <w:r w:rsidR="00DF3382">
        <w:rPr>
          <w:sz w:val="24"/>
        </w:rPr>
        <w:t xml:space="preserve">encaissée </w:t>
      </w:r>
      <w:r>
        <w:rPr>
          <w:sz w:val="24"/>
        </w:rPr>
        <w:t>(hors</w:t>
      </w:r>
      <w:r>
        <w:rPr>
          <w:spacing w:val="-2"/>
          <w:sz w:val="24"/>
        </w:rPr>
        <w:t xml:space="preserve"> </w:t>
      </w:r>
      <w:r>
        <w:rPr>
          <w:sz w:val="24"/>
        </w:rPr>
        <w:t>R&amp;R)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w w:val="105"/>
          <w:sz w:val="24"/>
        </w:rPr>
        <w:t>Objectif = 5 millions /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mois</w:t>
      </w:r>
    </w:p>
    <w:p w:rsidR="00EC14EB" w:rsidRDefault="004025DE">
      <w:pPr>
        <w:pStyle w:val="Paragraphedeliste"/>
        <w:numPr>
          <w:ilvl w:val="1"/>
          <w:numId w:val="5"/>
        </w:numPr>
        <w:tabs>
          <w:tab w:val="left" w:pos="819"/>
          <w:tab w:val="left" w:pos="820"/>
        </w:tabs>
        <w:spacing w:line="356" w:lineRule="exact"/>
        <w:rPr>
          <w:sz w:val="24"/>
        </w:rPr>
      </w:pPr>
      <w:r>
        <w:rPr>
          <w:w w:val="105"/>
          <w:sz w:val="24"/>
        </w:rPr>
        <w:t>Assurance santé (80 % SOS / 20 %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l’employé)</w:t>
      </w:r>
    </w:p>
    <w:p w:rsidR="00EC14EB" w:rsidRDefault="00EC14EB">
      <w:pPr>
        <w:pStyle w:val="Corpsdetexte"/>
        <w:spacing w:before="3"/>
        <w:ind w:left="0" w:firstLine="0"/>
      </w:pPr>
    </w:p>
    <w:p w:rsidR="00EC14EB" w:rsidRDefault="004025DE">
      <w:pPr>
        <w:pStyle w:val="Corpsdetexte"/>
        <w:spacing w:before="104" w:line="273" w:lineRule="exact"/>
        <w:ind w:left="100" w:firstLine="0"/>
      </w:pPr>
      <w:r>
        <w:rPr>
          <w:u w:val="single"/>
        </w:rPr>
        <w:t>06 - Séverin SENOU BI</w:t>
      </w:r>
    </w:p>
    <w:p w:rsidR="00EC14EB" w:rsidRDefault="004025DE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line="343" w:lineRule="exact"/>
        <w:rPr>
          <w:sz w:val="24"/>
        </w:rPr>
      </w:pPr>
      <w:r>
        <w:rPr>
          <w:sz w:val="24"/>
        </w:rPr>
        <w:t>CDI - 200 000 net</w:t>
      </w:r>
    </w:p>
    <w:p w:rsidR="00EC14EB" w:rsidRDefault="00DF3382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sz w:val="24"/>
        </w:rPr>
        <w:t>1 % de la marge HT encaissée</w:t>
      </w:r>
    </w:p>
    <w:p w:rsidR="00EC14EB" w:rsidRDefault="004025DE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8" w:line="347" w:lineRule="exact"/>
        <w:rPr>
          <w:sz w:val="24"/>
        </w:rPr>
      </w:pPr>
      <w:r>
        <w:rPr>
          <w:sz w:val="24"/>
        </w:rPr>
        <w:t xml:space="preserve">5% de la marge HT </w:t>
      </w:r>
      <w:r w:rsidR="00E63CB7">
        <w:rPr>
          <w:sz w:val="24"/>
        </w:rPr>
        <w:t xml:space="preserve">encaissée </w:t>
      </w:r>
      <w:r>
        <w:rPr>
          <w:sz w:val="24"/>
        </w:rPr>
        <w:t>(hors</w:t>
      </w:r>
      <w:r>
        <w:rPr>
          <w:spacing w:val="-2"/>
          <w:sz w:val="24"/>
        </w:rPr>
        <w:t xml:space="preserve"> </w:t>
      </w:r>
      <w:r>
        <w:rPr>
          <w:sz w:val="24"/>
        </w:rPr>
        <w:t>R&amp;R)</w:t>
      </w:r>
    </w:p>
    <w:p w:rsidR="00EC14EB" w:rsidRDefault="004025DE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line="356" w:lineRule="exact"/>
        <w:rPr>
          <w:sz w:val="24"/>
        </w:rPr>
      </w:pPr>
      <w:r>
        <w:rPr>
          <w:w w:val="105"/>
          <w:sz w:val="24"/>
        </w:rPr>
        <w:t>Objectif = 7 millions /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mois</w:t>
      </w:r>
    </w:p>
    <w:p w:rsidR="00EC14EB" w:rsidRDefault="004025DE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line="361" w:lineRule="exact"/>
        <w:rPr>
          <w:sz w:val="24"/>
        </w:rPr>
      </w:pPr>
      <w:r>
        <w:rPr>
          <w:w w:val="105"/>
          <w:sz w:val="24"/>
        </w:rPr>
        <w:t>Assurance santé (80 % SOS / 20 %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l’employé)</w:t>
      </w:r>
    </w:p>
    <w:p w:rsidR="00EC14EB" w:rsidRDefault="00EC14EB">
      <w:pPr>
        <w:pStyle w:val="Corpsdetexte"/>
        <w:spacing w:before="3"/>
        <w:ind w:left="0" w:firstLine="0"/>
      </w:pPr>
    </w:p>
    <w:p w:rsidR="00EC14EB" w:rsidRDefault="004025DE">
      <w:pPr>
        <w:pStyle w:val="Paragraphedeliste"/>
        <w:numPr>
          <w:ilvl w:val="0"/>
          <w:numId w:val="4"/>
        </w:numPr>
        <w:tabs>
          <w:tab w:val="left" w:pos="434"/>
        </w:tabs>
        <w:spacing w:before="104" w:line="273" w:lineRule="exact"/>
        <w:rPr>
          <w:sz w:val="24"/>
        </w:rPr>
      </w:pPr>
      <w:r>
        <w:rPr>
          <w:sz w:val="24"/>
          <w:u w:val="single"/>
        </w:rPr>
        <w:t>- Christine KOUAME</w:t>
      </w:r>
    </w:p>
    <w:p w:rsidR="00EC14EB" w:rsidRDefault="004025DE">
      <w:pPr>
        <w:pStyle w:val="Paragraphedeliste"/>
        <w:numPr>
          <w:ilvl w:val="1"/>
          <w:numId w:val="4"/>
        </w:numPr>
        <w:tabs>
          <w:tab w:val="left" w:pos="819"/>
          <w:tab w:val="left" w:pos="820"/>
        </w:tabs>
        <w:spacing w:line="337" w:lineRule="exact"/>
        <w:rPr>
          <w:sz w:val="24"/>
        </w:rPr>
      </w:pPr>
      <w:r>
        <w:rPr>
          <w:sz w:val="24"/>
        </w:rPr>
        <w:t>CDI - 190 000 net</w:t>
      </w:r>
    </w:p>
    <w:p w:rsidR="00EC14EB" w:rsidRDefault="00E63CB7">
      <w:pPr>
        <w:pStyle w:val="Paragraphedeliste"/>
        <w:numPr>
          <w:ilvl w:val="1"/>
          <w:numId w:val="4"/>
        </w:numPr>
        <w:tabs>
          <w:tab w:val="left" w:pos="819"/>
          <w:tab w:val="left" w:pos="820"/>
        </w:tabs>
        <w:spacing w:line="356" w:lineRule="exact"/>
        <w:rPr>
          <w:sz w:val="24"/>
        </w:rPr>
      </w:pPr>
      <w:r>
        <w:rPr>
          <w:sz w:val="24"/>
        </w:rPr>
        <w:t>0,6 % de la marge encaissée HT</w:t>
      </w:r>
    </w:p>
    <w:p w:rsidR="00EC14EB" w:rsidRDefault="004025DE">
      <w:pPr>
        <w:pStyle w:val="Paragraphedeliste"/>
        <w:numPr>
          <w:ilvl w:val="1"/>
          <w:numId w:val="4"/>
        </w:numPr>
        <w:tabs>
          <w:tab w:val="left" w:pos="819"/>
          <w:tab w:val="left" w:pos="820"/>
        </w:tabs>
        <w:spacing w:line="362" w:lineRule="exact"/>
        <w:rPr>
          <w:sz w:val="24"/>
        </w:rPr>
      </w:pPr>
      <w:r>
        <w:rPr>
          <w:w w:val="105"/>
          <w:sz w:val="24"/>
        </w:rPr>
        <w:t>Assurance santé (80 % SOS / 20 %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l’employé)</w:t>
      </w:r>
    </w:p>
    <w:p w:rsidR="00EC14EB" w:rsidRDefault="00EC14EB">
      <w:pPr>
        <w:pStyle w:val="Corpsdetexte"/>
        <w:spacing w:before="2"/>
        <w:ind w:left="0" w:firstLine="0"/>
      </w:pPr>
    </w:p>
    <w:p w:rsidR="00EC14EB" w:rsidRDefault="004025DE">
      <w:pPr>
        <w:pStyle w:val="Paragraphedeliste"/>
        <w:numPr>
          <w:ilvl w:val="0"/>
          <w:numId w:val="4"/>
        </w:numPr>
        <w:tabs>
          <w:tab w:val="left" w:pos="434"/>
        </w:tabs>
        <w:spacing w:before="104" w:line="273" w:lineRule="exact"/>
        <w:rPr>
          <w:sz w:val="24"/>
        </w:rPr>
      </w:pPr>
      <w:r>
        <w:rPr>
          <w:w w:val="105"/>
          <w:sz w:val="24"/>
          <w:u w:val="single"/>
        </w:rPr>
        <w:t xml:space="preserve">- </w:t>
      </w:r>
      <w:proofErr w:type="spellStart"/>
      <w:r>
        <w:rPr>
          <w:w w:val="105"/>
          <w:sz w:val="24"/>
          <w:u w:val="single"/>
        </w:rPr>
        <w:t>Jilus</w:t>
      </w:r>
      <w:proofErr w:type="spellEnd"/>
      <w:r>
        <w:rPr>
          <w:spacing w:val="-8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BAMBA</w:t>
      </w:r>
    </w:p>
    <w:p w:rsidR="00EC14EB" w:rsidRDefault="004025DE">
      <w:pPr>
        <w:pStyle w:val="Paragraphedeliste"/>
        <w:numPr>
          <w:ilvl w:val="1"/>
          <w:numId w:val="4"/>
        </w:numPr>
        <w:tabs>
          <w:tab w:val="left" w:pos="819"/>
          <w:tab w:val="left" w:pos="820"/>
        </w:tabs>
        <w:spacing w:line="344" w:lineRule="exact"/>
        <w:rPr>
          <w:sz w:val="24"/>
        </w:rPr>
      </w:pPr>
      <w:r>
        <w:rPr>
          <w:sz w:val="24"/>
        </w:rPr>
        <w:t>CDI - 150 000 net</w:t>
      </w:r>
    </w:p>
    <w:p w:rsidR="00EC14EB" w:rsidRDefault="00E63CB7">
      <w:pPr>
        <w:pStyle w:val="Paragraphedeliste"/>
        <w:numPr>
          <w:ilvl w:val="1"/>
          <w:numId w:val="4"/>
        </w:numPr>
        <w:tabs>
          <w:tab w:val="left" w:pos="819"/>
          <w:tab w:val="left" w:pos="820"/>
        </w:tabs>
        <w:spacing w:before="8" w:line="350" w:lineRule="exact"/>
        <w:rPr>
          <w:sz w:val="24"/>
        </w:rPr>
      </w:pPr>
      <w:r>
        <w:rPr>
          <w:sz w:val="24"/>
        </w:rPr>
        <w:t>0,4 % de la marge HT encaissée</w:t>
      </w:r>
    </w:p>
    <w:p w:rsidR="00EC14EB" w:rsidRDefault="004025DE">
      <w:pPr>
        <w:pStyle w:val="Paragraphedeliste"/>
        <w:numPr>
          <w:ilvl w:val="1"/>
          <w:numId w:val="4"/>
        </w:numPr>
        <w:tabs>
          <w:tab w:val="left" w:pos="819"/>
          <w:tab w:val="left" w:pos="820"/>
        </w:tabs>
        <w:spacing w:line="353" w:lineRule="exact"/>
        <w:rPr>
          <w:sz w:val="24"/>
        </w:rPr>
      </w:pPr>
      <w:r>
        <w:rPr>
          <w:w w:val="105"/>
          <w:sz w:val="24"/>
        </w:rPr>
        <w:t>Assurance santé (80 % SOS / 20 %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l’employé)</w:t>
      </w:r>
    </w:p>
    <w:p w:rsidR="00EC14EB" w:rsidRDefault="00EC14EB">
      <w:pPr>
        <w:pStyle w:val="Corpsdetexte"/>
        <w:spacing w:before="2"/>
        <w:ind w:left="0" w:firstLine="0"/>
        <w:rPr>
          <w:sz w:val="33"/>
        </w:rPr>
      </w:pPr>
    </w:p>
    <w:p w:rsidR="00EC14EB" w:rsidRDefault="004025DE">
      <w:pPr>
        <w:pStyle w:val="Paragraphedeliste"/>
        <w:numPr>
          <w:ilvl w:val="0"/>
          <w:numId w:val="3"/>
        </w:numPr>
        <w:tabs>
          <w:tab w:val="left" w:pos="434"/>
        </w:tabs>
        <w:spacing w:before="1" w:line="273" w:lineRule="exact"/>
        <w:rPr>
          <w:sz w:val="24"/>
        </w:rPr>
      </w:pPr>
      <w:r>
        <w:rPr>
          <w:w w:val="105"/>
          <w:sz w:val="24"/>
          <w:u w:val="single"/>
        </w:rPr>
        <w:t>- Gaston</w:t>
      </w:r>
      <w:r>
        <w:rPr>
          <w:spacing w:val="-8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KONAN</w:t>
      </w:r>
    </w:p>
    <w:p w:rsidR="00EC14EB" w:rsidRDefault="004025DE">
      <w:pPr>
        <w:pStyle w:val="Paragraphedeliste"/>
        <w:numPr>
          <w:ilvl w:val="1"/>
          <w:numId w:val="3"/>
        </w:numPr>
        <w:tabs>
          <w:tab w:val="left" w:pos="819"/>
          <w:tab w:val="left" w:pos="820"/>
        </w:tabs>
        <w:spacing w:line="343" w:lineRule="exact"/>
        <w:rPr>
          <w:sz w:val="24"/>
        </w:rPr>
      </w:pPr>
      <w:r>
        <w:rPr>
          <w:sz w:val="24"/>
        </w:rPr>
        <w:t>CDI - 110 000 net + prime de risque 20</w:t>
      </w:r>
      <w:r>
        <w:rPr>
          <w:spacing w:val="2"/>
          <w:sz w:val="24"/>
        </w:rPr>
        <w:t xml:space="preserve"> </w:t>
      </w:r>
      <w:r>
        <w:rPr>
          <w:sz w:val="24"/>
        </w:rPr>
        <w:t>000</w:t>
      </w:r>
    </w:p>
    <w:p w:rsidR="00EC14EB" w:rsidRDefault="00E63CB7">
      <w:pPr>
        <w:pStyle w:val="Paragraphedeliste"/>
        <w:numPr>
          <w:ilvl w:val="1"/>
          <w:numId w:val="3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sz w:val="24"/>
        </w:rPr>
        <w:t>0,2 % de la marge HT encaissée</w:t>
      </w:r>
    </w:p>
    <w:p w:rsidR="00EC14EB" w:rsidRDefault="004025DE">
      <w:pPr>
        <w:pStyle w:val="Paragraphedeliste"/>
        <w:numPr>
          <w:ilvl w:val="1"/>
          <w:numId w:val="3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w w:val="105"/>
          <w:sz w:val="24"/>
        </w:rPr>
        <w:t>Assurance santé (80 % SOS / 20 %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l’employé)</w:t>
      </w:r>
    </w:p>
    <w:p w:rsidR="00EC14EB" w:rsidRDefault="00EC14EB">
      <w:pPr>
        <w:pStyle w:val="Corpsdetexte"/>
        <w:spacing w:before="4"/>
        <w:ind w:left="0" w:firstLine="0"/>
        <w:rPr>
          <w:sz w:val="32"/>
        </w:rPr>
      </w:pPr>
    </w:p>
    <w:p w:rsidR="00EC14EB" w:rsidRDefault="004025DE">
      <w:pPr>
        <w:pStyle w:val="Paragraphedeliste"/>
        <w:numPr>
          <w:ilvl w:val="0"/>
          <w:numId w:val="3"/>
        </w:numPr>
        <w:tabs>
          <w:tab w:val="left" w:pos="434"/>
        </w:tabs>
        <w:spacing w:line="273" w:lineRule="exact"/>
        <w:rPr>
          <w:sz w:val="24"/>
        </w:rPr>
      </w:pPr>
      <w:r>
        <w:rPr>
          <w:sz w:val="24"/>
          <w:u w:val="single"/>
        </w:rPr>
        <w:t xml:space="preserve">- Jean-Daniel AHOULE (contrat à vérifier = </w:t>
      </w:r>
      <w:proofErr w:type="spellStart"/>
      <w:r>
        <w:rPr>
          <w:sz w:val="24"/>
          <w:u w:val="single"/>
        </w:rPr>
        <w:t>suppr</w:t>
      </w:r>
      <w:proofErr w:type="spell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objectif)</w:t>
      </w:r>
    </w:p>
    <w:p w:rsidR="00EC14EB" w:rsidRDefault="004025DE">
      <w:pPr>
        <w:pStyle w:val="Paragraphedeliste"/>
        <w:numPr>
          <w:ilvl w:val="1"/>
          <w:numId w:val="3"/>
        </w:numPr>
        <w:tabs>
          <w:tab w:val="left" w:pos="819"/>
          <w:tab w:val="left" w:pos="820"/>
        </w:tabs>
        <w:spacing w:line="344" w:lineRule="exact"/>
        <w:rPr>
          <w:sz w:val="24"/>
        </w:rPr>
      </w:pPr>
      <w:r>
        <w:rPr>
          <w:w w:val="105"/>
          <w:sz w:val="24"/>
        </w:rPr>
        <w:t>CDD - 200 000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net</w:t>
      </w:r>
    </w:p>
    <w:p w:rsidR="00EC14EB" w:rsidRDefault="00103B07">
      <w:pPr>
        <w:pStyle w:val="Paragraphedeliste"/>
        <w:numPr>
          <w:ilvl w:val="1"/>
          <w:numId w:val="3"/>
        </w:numPr>
        <w:tabs>
          <w:tab w:val="left" w:pos="819"/>
          <w:tab w:val="left" w:pos="820"/>
        </w:tabs>
        <w:spacing w:before="8"/>
        <w:rPr>
          <w:sz w:val="24"/>
        </w:rPr>
      </w:pPr>
      <w:r>
        <w:rPr>
          <w:sz w:val="24"/>
        </w:rPr>
        <w:t>5% de la marge HT</w:t>
      </w:r>
      <w:r w:rsidR="004025DE">
        <w:rPr>
          <w:sz w:val="24"/>
        </w:rPr>
        <w:t xml:space="preserve"> </w:t>
      </w:r>
    </w:p>
    <w:p w:rsidR="00EC14EB" w:rsidRDefault="00EC14EB">
      <w:pPr>
        <w:pStyle w:val="Corpsdetexte"/>
        <w:spacing w:before="1"/>
        <w:ind w:left="0" w:firstLine="0"/>
        <w:rPr>
          <w:sz w:val="25"/>
        </w:rPr>
      </w:pPr>
    </w:p>
    <w:p w:rsidR="00EC14EB" w:rsidRDefault="00CC75C6">
      <w:pPr>
        <w:pStyle w:val="Corpsdetexte"/>
        <w:spacing w:before="104"/>
        <w:ind w:left="100" w:firstLine="0"/>
      </w:pPr>
      <w:r>
        <w:rPr>
          <w:w w:val="105"/>
        </w:rPr>
        <w:t xml:space="preserve">--&gt; </w:t>
      </w:r>
      <w:proofErr w:type="gramStart"/>
      <w:r>
        <w:rPr>
          <w:w w:val="105"/>
        </w:rPr>
        <w:t>fin</w:t>
      </w:r>
      <w:proofErr w:type="gramEnd"/>
      <w:r>
        <w:rPr>
          <w:w w:val="105"/>
        </w:rPr>
        <w:t xml:space="preserve"> CDD = 30/06</w:t>
      </w:r>
      <w:r w:rsidR="004025DE">
        <w:rPr>
          <w:w w:val="105"/>
        </w:rPr>
        <w:t xml:space="preserve"> --&gt; CDD = 01/09 - 29/02</w:t>
      </w:r>
    </w:p>
    <w:p w:rsidR="00EC14EB" w:rsidRDefault="00EC14EB">
      <w:pPr>
        <w:pStyle w:val="Corpsdetexte"/>
        <w:spacing w:before="6"/>
        <w:ind w:left="0" w:firstLine="0"/>
        <w:rPr>
          <w:sz w:val="30"/>
        </w:rPr>
      </w:pPr>
    </w:p>
    <w:p w:rsidR="00EC14EB" w:rsidRDefault="004025DE">
      <w:pPr>
        <w:pStyle w:val="Paragraphedeliste"/>
        <w:numPr>
          <w:ilvl w:val="0"/>
          <w:numId w:val="3"/>
        </w:numPr>
        <w:tabs>
          <w:tab w:val="left" w:pos="434"/>
        </w:tabs>
        <w:spacing w:line="273" w:lineRule="exact"/>
        <w:rPr>
          <w:sz w:val="24"/>
        </w:rPr>
      </w:pPr>
      <w:r>
        <w:rPr>
          <w:w w:val="105"/>
          <w:sz w:val="24"/>
          <w:u w:val="single"/>
        </w:rPr>
        <w:t>- Germain GUE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DROH</w:t>
      </w:r>
    </w:p>
    <w:p w:rsidR="00EC14EB" w:rsidRDefault="004025DE">
      <w:pPr>
        <w:pStyle w:val="Paragraphedeliste"/>
        <w:numPr>
          <w:ilvl w:val="1"/>
          <w:numId w:val="3"/>
        </w:numPr>
        <w:tabs>
          <w:tab w:val="left" w:pos="819"/>
          <w:tab w:val="left" w:pos="820"/>
        </w:tabs>
        <w:spacing w:line="344" w:lineRule="exact"/>
        <w:rPr>
          <w:sz w:val="24"/>
        </w:rPr>
      </w:pPr>
      <w:r>
        <w:rPr>
          <w:sz w:val="24"/>
        </w:rPr>
        <w:t>CDI - 120 000 net</w:t>
      </w:r>
    </w:p>
    <w:p w:rsidR="00EC14EB" w:rsidRDefault="00E63CB7">
      <w:pPr>
        <w:pStyle w:val="Paragraphedeliste"/>
        <w:numPr>
          <w:ilvl w:val="1"/>
          <w:numId w:val="3"/>
        </w:numPr>
        <w:tabs>
          <w:tab w:val="left" w:pos="819"/>
          <w:tab w:val="left" w:pos="820"/>
        </w:tabs>
        <w:spacing w:before="8" w:line="350" w:lineRule="exact"/>
        <w:rPr>
          <w:sz w:val="24"/>
        </w:rPr>
      </w:pPr>
      <w:r>
        <w:rPr>
          <w:sz w:val="24"/>
        </w:rPr>
        <w:t>0,4 % de la marge HT encaissée</w:t>
      </w:r>
    </w:p>
    <w:p w:rsidR="00EC14EB" w:rsidRDefault="004025DE">
      <w:pPr>
        <w:pStyle w:val="Paragraphedeliste"/>
        <w:numPr>
          <w:ilvl w:val="1"/>
          <w:numId w:val="3"/>
        </w:numPr>
        <w:tabs>
          <w:tab w:val="left" w:pos="819"/>
          <w:tab w:val="left" w:pos="820"/>
        </w:tabs>
        <w:spacing w:line="353" w:lineRule="exact"/>
        <w:rPr>
          <w:sz w:val="24"/>
        </w:rPr>
      </w:pPr>
      <w:r>
        <w:rPr>
          <w:w w:val="105"/>
          <w:sz w:val="24"/>
        </w:rPr>
        <w:t>Assurance santé (80 % SOS / 20 %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l’employé)</w:t>
      </w:r>
    </w:p>
    <w:p w:rsidR="00EC14EB" w:rsidRDefault="00EC14EB">
      <w:pPr>
        <w:pStyle w:val="Corpsdetexte"/>
        <w:ind w:left="0" w:firstLine="0"/>
        <w:rPr>
          <w:sz w:val="36"/>
        </w:rPr>
      </w:pPr>
    </w:p>
    <w:sectPr w:rsidR="00EC14EB" w:rsidSect="00EC14EB">
      <w:type w:val="continuous"/>
      <w:pgSz w:w="16320" w:h="24590"/>
      <w:pgMar w:top="300" w:right="2340" w:bottom="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5A6"/>
    <w:multiLevelType w:val="hybridMultilevel"/>
    <w:tmpl w:val="B980FB92"/>
    <w:lvl w:ilvl="0" w:tplc="AA18F154">
      <w:numFmt w:val="bullet"/>
      <w:lvlText w:val="•"/>
      <w:lvlJc w:val="left"/>
      <w:pPr>
        <w:ind w:left="820" w:hanging="439"/>
      </w:pPr>
      <w:rPr>
        <w:rFonts w:ascii="Verdana" w:eastAsia="Verdana" w:hAnsi="Verdana" w:cs="Verdana" w:hint="default"/>
        <w:w w:val="92"/>
        <w:sz w:val="29"/>
        <w:szCs w:val="29"/>
        <w:lang w:val="fr-FR" w:eastAsia="en-US" w:bidi="ar-SA"/>
      </w:rPr>
    </w:lvl>
    <w:lvl w:ilvl="1" w:tplc="AAC8429A">
      <w:numFmt w:val="bullet"/>
      <w:lvlText w:val="•"/>
      <w:lvlJc w:val="left"/>
      <w:pPr>
        <w:ind w:left="2050" w:hanging="439"/>
      </w:pPr>
      <w:rPr>
        <w:rFonts w:hint="default"/>
        <w:lang w:val="fr-FR" w:eastAsia="en-US" w:bidi="ar-SA"/>
      </w:rPr>
    </w:lvl>
    <w:lvl w:ilvl="2" w:tplc="6CDA76E4">
      <w:numFmt w:val="bullet"/>
      <w:lvlText w:val="•"/>
      <w:lvlJc w:val="left"/>
      <w:pPr>
        <w:ind w:left="3280" w:hanging="439"/>
      </w:pPr>
      <w:rPr>
        <w:rFonts w:hint="default"/>
        <w:lang w:val="fr-FR" w:eastAsia="en-US" w:bidi="ar-SA"/>
      </w:rPr>
    </w:lvl>
    <w:lvl w:ilvl="3" w:tplc="A666327E">
      <w:numFmt w:val="bullet"/>
      <w:lvlText w:val="•"/>
      <w:lvlJc w:val="left"/>
      <w:pPr>
        <w:ind w:left="4510" w:hanging="439"/>
      </w:pPr>
      <w:rPr>
        <w:rFonts w:hint="default"/>
        <w:lang w:val="fr-FR" w:eastAsia="en-US" w:bidi="ar-SA"/>
      </w:rPr>
    </w:lvl>
    <w:lvl w:ilvl="4" w:tplc="71EAAC16">
      <w:numFmt w:val="bullet"/>
      <w:lvlText w:val="•"/>
      <w:lvlJc w:val="left"/>
      <w:pPr>
        <w:ind w:left="5740" w:hanging="439"/>
      </w:pPr>
      <w:rPr>
        <w:rFonts w:hint="default"/>
        <w:lang w:val="fr-FR" w:eastAsia="en-US" w:bidi="ar-SA"/>
      </w:rPr>
    </w:lvl>
    <w:lvl w:ilvl="5" w:tplc="79E0EDF4">
      <w:numFmt w:val="bullet"/>
      <w:lvlText w:val="•"/>
      <w:lvlJc w:val="left"/>
      <w:pPr>
        <w:ind w:left="6970" w:hanging="439"/>
      </w:pPr>
      <w:rPr>
        <w:rFonts w:hint="default"/>
        <w:lang w:val="fr-FR" w:eastAsia="en-US" w:bidi="ar-SA"/>
      </w:rPr>
    </w:lvl>
    <w:lvl w:ilvl="6" w:tplc="628AC682">
      <w:numFmt w:val="bullet"/>
      <w:lvlText w:val="•"/>
      <w:lvlJc w:val="left"/>
      <w:pPr>
        <w:ind w:left="8200" w:hanging="439"/>
      </w:pPr>
      <w:rPr>
        <w:rFonts w:hint="default"/>
        <w:lang w:val="fr-FR" w:eastAsia="en-US" w:bidi="ar-SA"/>
      </w:rPr>
    </w:lvl>
    <w:lvl w:ilvl="7" w:tplc="EBF6CF00">
      <w:numFmt w:val="bullet"/>
      <w:lvlText w:val="•"/>
      <w:lvlJc w:val="left"/>
      <w:pPr>
        <w:ind w:left="9430" w:hanging="439"/>
      </w:pPr>
      <w:rPr>
        <w:rFonts w:hint="default"/>
        <w:lang w:val="fr-FR" w:eastAsia="en-US" w:bidi="ar-SA"/>
      </w:rPr>
    </w:lvl>
    <w:lvl w:ilvl="8" w:tplc="D20E2452">
      <w:numFmt w:val="bullet"/>
      <w:lvlText w:val="•"/>
      <w:lvlJc w:val="left"/>
      <w:pPr>
        <w:ind w:left="10660" w:hanging="439"/>
      </w:pPr>
      <w:rPr>
        <w:rFonts w:hint="default"/>
        <w:lang w:val="fr-FR" w:eastAsia="en-US" w:bidi="ar-SA"/>
      </w:rPr>
    </w:lvl>
  </w:abstractNum>
  <w:abstractNum w:abstractNumId="1">
    <w:nsid w:val="18F36510"/>
    <w:multiLevelType w:val="hybridMultilevel"/>
    <w:tmpl w:val="CBBC9088"/>
    <w:lvl w:ilvl="0" w:tplc="5F5A5338">
      <w:numFmt w:val="bullet"/>
      <w:lvlText w:val="•"/>
      <w:lvlJc w:val="left"/>
      <w:pPr>
        <w:ind w:left="820" w:hanging="439"/>
      </w:pPr>
      <w:rPr>
        <w:rFonts w:ascii="Verdana" w:eastAsia="Verdana" w:hAnsi="Verdana" w:cs="Verdana" w:hint="default"/>
        <w:w w:val="92"/>
        <w:sz w:val="29"/>
        <w:szCs w:val="29"/>
        <w:lang w:val="fr-FR" w:eastAsia="en-US" w:bidi="ar-SA"/>
      </w:rPr>
    </w:lvl>
    <w:lvl w:ilvl="1" w:tplc="EC3C4098">
      <w:numFmt w:val="bullet"/>
      <w:lvlText w:val="•"/>
      <w:lvlJc w:val="left"/>
      <w:pPr>
        <w:ind w:left="2050" w:hanging="439"/>
      </w:pPr>
      <w:rPr>
        <w:rFonts w:hint="default"/>
        <w:lang w:val="fr-FR" w:eastAsia="en-US" w:bidi="ar-SA"/>
      </w:rPr>
    </w:lvl>
    <w:lvl w:ilvl="2" w:tplc="6EE49F38">
      <w:numFmt w:val="bullet"/>
      <w:lvlText w:val="•"/>
      <w:lvlJc w:val="left"/>
      <w:pPr>
        <w:ind w:left="3280" w:hanging="439"/>
      </w:pPr>
      <w:rPr>
        <w:rFonts w:hint="default"/>
        <w:lang w:val="fr-FR" w:eastAsia="en-US" w:bidi="ar-SA"/>
      </w:rPr>
    </w:lvl>
    <w:lvl w:ilvl="3" w:tplc="C0E4768C">
      <w:numFmt w:val="bullet"/>
      <w:lvlText w:val="•"/>
      <w:lvlJc w:val="left"/>
      <w:pPr>
        <w:ind w:left="4510" w:hanging="439"/>
      </w:pPr>
      <w:rPr>
        <w:rFonts w:hint="default"/>
        <w:lang w:val="fr-FR" w:eastAsia="en-US" w:bidi="ar-SA"/>
      </w:rPr>
    </w:lvl>
    <w:lvl w:ilvl="4" w:tplc="5B181E74">
      <w:numFmt w:val="bullet"/>
      <w:lvlText w:val="•"/>
      <w:lvlJc w:val="left"/>
      <w:pPr>
        <w:ind w:left="5740" w:hanging="439"/>
      </w:pPr>
      <w:rPr>
        <w:rFonts w:hint="default"/>
        <w:lang w:val="fr-FR" w:eastAsia="en-US" w:bidi="ar-SA"/>
      </w:rPr>
    </w:lvl>
    <w:lvl w:ilvl="5" w:tplc="AB14B9A0">
      <w:numFmt w:val="bullet"/>
      <w:lvlText w:val="•"/>
      <w:lvlJc w:val="left"/>
      <w:pPr>
        <w:ind w:left="6970" w:hanging="439"/>
      </w:pPr>
      <w:rPr>
        <w:rFonts w:hint="default"/>
        <w:lang w:val="fr-FR" w:eastAsia="en-US" w:bidi="ar-SA"/>
      </w:rPr>
    </w:lvl>
    <w:lvl w:ilvl="6" w:tplc="A6440CFC">
      <w:numFmt w:val="bullet"/>
      <w:lvlText w:val="•"/>
      <w:lvlJc w:val="left"/>
      <w:pPr>
        <w:ind w:left="8200" w:hanging="439"/>
      </w:pPr>
      <w:rPr>
        <w:rFonts w:hint="default"/>
        <w:lang w:val="fr-FR" w:eastAsia="en-US" w:bidi="ar-SA"/>
      </w:rPr>
    </w:lvl>
    <w:lvl w:ilvl="7" w:tplc="79900238">
      <w:numFmt w:val="bullet"/>
      <w:lvlText w:val="•"/>
      <w:lvlJc w:val="left"/>
      <w:pPr>
        <w:ind w:left="9430" w:hanging="439"/>
      </w:pPr>
      <w:rPr>
        <w:rFonts w:hint="default"/>
        <w:lang w:val="fr-FR" w:eastAsia="en-US" w:bidi="ar-SA"/>
      </w:rPr>
    </w:lvl>
    <w:lvl w:ilvl="8" w:tplc="6484BCB6">
      <w:numFmt w:val="bullet"/>
      <w:lvlText w:val="•"/>
      <w:lvlJc w:val="left"/>
      <w:pPr>
        <w:ind w:left="10660" w:hanging="439"/>
      </w:pPr>
      <w:rPr>
        <w:rFonts w:hint="default"/>
        <w:lang w:val="fr-FR" w:eastAsia="en-US" w:bidi="ar-SA"/>
      </w:rPr>
    </w:lvl>
  </w:abstractNum>
  <w:abstractNum w:abstractNumId="2">
    <w:nsid w:val="3B10265B"/>
    <w:multiLevelType w:val="hybridMultilevel"/>
    <w:tmpl w:val="70B091D4"/>
    <w:lvl w:ilvl="0" w:tplc="109A242A">
      <w:start w:val="8"/>
      <w:numFmt w:val="decimalZero"/>
      <w:lvlText w:val="%1"/>
      <w:lvlJc w:val="left"/>
      <w:pPr>
        <w:ind w:left="433" w:hanging="334"/>
        <w:jc w:val="left"/>
      </w:pPr>
      <w:rPr>
        <w:rFonts w:ascii="Arial" w:eastAsia="Arial" w:hAnsi="Arial" w:cs="Arial" w:hint="default"/>
        <w:w w:val="99"/>
        <w:sz w:val="24"/>
        <w:szCs w:val="24"/>
        <w:u w:val="single" w:color="000000"/>
        <w:lang w:val="fr-FR" w:eastAsia="en-US" w:bidi="ar-SA"/>
      </w:rPr>
    </w:lvl>
    <w:lvl w:ilvl="1" w:tplc="AC48EA34">
      <w:numFmt w:val="bullet"/>
      <w:lvlText w:val="•"/>
      <w:lvlJc w:val="left"/>
      <w:pPr>
        <w:ind w:left="820" w:hanging="439"/>
      </w:pPr>
      <w:rPr>
        <w:rFonts w:ascii="Verdana" w:eastAsia="Verdana" w:hAnsi="Verdana" w:cs="Verdana" w:hint="default"/>
        <w:w w:val="92"/>
        <w:sz w:val="29"/>
        <w:szCs w:val="29"/>
        <w:lang w:val="fr-FR" w:eastAsia="en-US" w:bidi="ar-SA"/>
      </w:rPr>
    </w:lvl>
    <w:lvl w:ilvl="2" w:tplc="5E9CFF7E">
      <w:numFmt w:val="bullet"/>
      <w:lvlText w:val="•"/>
      <w:lvlJc w:val="left"/>
      <w:pPr>
        <w:ind w:left="2186" w:hanging="439"/>
      </w:pPr>
      <w:rPr>
        <w:rFonts w:hint="default"/>
        <w:lang w:val="fr-FR" w:eastAsia="en-US" w:bidi="ar-SA"/>
      </w:rPr>
    </w:lvl>
    <w:lvl w:ilvl="3" w:tplc="19FE7FAA">
      <w:numFmt w:val="bullet"/>
      <w:lvlText w:val="•"/>
      <w:lvlJc w:val="left"/>
      <w:pPr>
        <w:ind w:left="3553" w:hanging="439"/>
      </w:pPr>
      <w:rPr>
        <w:rFonts w:hint="default"/>
        <w:lang w:val="fr-FR" w:eastAsia="en-US" w:bidi="ar-SA"/>
      </w:rPr>
    </w:lvl>
    <w:lvl w:ilvl="4" w:tplc="407E766E">
      <w:numFmt w:val="bullet"/>
      <w:lvlText w:val="•"/>
      <w:lvlJc w:val="left"/>
      <w:pPr>
        <w:ind w:left="4920" w:hanging="439"/>
      </w:pPr>
      <w:rPr>
        <w:rFonts w:hint="default"/>
        <w:lang w:val="fr-FR" w:eastAsia="en-US" w:bidi="ar-SA"/>
      </w:rPr>
    </w:lvl>
    <w:lvl w:ilvl="5" w:tplc="E8E8B530">
      <w:numFmt w:val="bullet"/>
      <w:lvlText w:val="•"/>
      <w:lvlJc w:val="left"/>
      <w:pPr>
        <w:ind w:left="6286" w:hanging="439"/>
      </w:pPr>
      <w:rPr>
        <w:rFonts w:hint="default"/>
        <w:lang w:val="fr-FR" w:eastAsia="en-US" w:bidi="ar-SA"/>
      </w:rPr>
    </w:lvl>
    <w:lvl w:ilvl="6" w:tplc="6C8C999C">
      <w:numFmt w:val="bullet"/>
      <w:lvlText w:val="•"/>
      <w:lvlJc w:val="left"/>
      <w:pPr>
        <w:ind w:left="7653" w:hanging="439"/>
      </w:pPr>
      <w:rPr>
        <w:rFonts w:hint="default"/>
        <w:lang w:val="fr-FR" w:eastAsia="en-US" w:bidi="ar-SA"/>
      </w:rPr>
    </w:lvl>
    <w:lvl w:ilvl="7" w:tplc="90F81B74">
      <w:numFmt w:val="bullet"/>
      <w:lvlText w:val="•"/>
      <w:lvlJc w:val="left"/>
      <w:pPr>
        <w:ind w:left="9020" w:hanging="439"/>
      </w:pPr>
      <w:rPr>
        <w:rFonts w:hint="default"/>
        <w:lang w:val="fr-FR" w:eastAsia="en-US" w:bidi="ar-SA"/>
      </w:rPr>
    </w:lvl>
    <w:lvl w:ilvl="8" w:tplc="97C61994">
      <w:numFmt w:val="bullet"/>
      <w:lvlText w:val="•"/>
      <w:lvlJc w:val="left"/>
      <w:pPr>
        <w:ind w:left="10386" w:hanging="439"/>
      </w:pPr>
      <w:rPr>
        <w:rFonts w:hint="default"/>
        <w:lang w:val="fr-FR" w:eastAsia="en-US" w:bidi="ar-SA"/>
      </w:rPr>
    </w:lvl>
  </w:abstractNum>
  <w:abstractNum w:abstractNumId="3">
    <w:nsid w:val="52124C34"/>
    <w:multiLevelType w:val="hybridMultilevel"/>
    <w:tmpl w:val="37B23552"/>
    <w:lvl w:ilvl="0" w:tplc="14B0F6AA">
      <w:start w:val="10"/>
      <w:numFmt w:val="decimal"/>
      <w:lvlText w:val="%1"/>
      <w:lvlJc w:val="left"/>
      <w:pPr>
        <w:ind w:left="433" w:hanging="334"/>
        <w:jc w:val="left"/>
      </w:pPr>
      <w:rPr>
        <w:rFonts w:ascii="Arial" w:eastAsia="Arial" w:hAnsi="Arial" w:cs="Arial" w:hint="default"/>
        <w:w w:val="99"/>
        <w:sz w:val="24"/>
        <w:szCs w:val="24"/>
        <w:u w:val="single" w:color="000000"/>
        <w:lang w:val="fr-FR" w:eastAsia="en-US" w:bidi="ar-SA"/>
      </w:rPr>
    </w:lvl>
    <w:lvl w:ilvl="1" w:tplc="A2ECAE1A">
      <w:numFmt w:val="bullet"/>
      <w:lvlText w:val="•"/>
      <w:lvlJc w:val="left"/>
      <w:pPr>
        <w:ind w:left="820" w:hanging="439"/>
      </w:pPr>
      <w:rPr>
        <w:rFonts w:ascii="Verdana" w:eastAsia="Verdana" w:hAnsi="Verdana" w:cs="Verdana" w:hint="default"/>
        <w:w w:val="92"/>
        <w:sz w:val="29"/>
        <w:szCs w:val="29"/>
        <w:lang w:val="fr-FR" w:eastAsia="en-US" w:bidi="ar-SA"/>
      </w:rPr>
    </w:lvl>
    <w:lvl w:ilvl="2" w:tplc="98A45FBC">
      <w:numFmt w:val="bullet"/>
      <w:lvlText w:val="•"/>
      <w:lvlJc w:val="left"/>
      <w:pPr>
        <w:ind w:left="2186" w:hanging="439"/>
      </w:pPr>
      <w:rPr>
        <w:rFonts w:hint="default"/>
        <w:lang w:val="fr-FR" w:eastAsia="en-US" w:bidi="ar-SA"/>
      </w:rPr>
    </w:lvl>
    <w:lvl w:ilvl="3" w:tplc="23E460C2">
      <w:numFmt w:val="bullet"/>
      <w:lvlText w:val="•"/>
      <w:lvlJc w:val="left"/>
      <w:pPr>
        <w:ind w:left="3553" w:hanging="439"/>
      </w:pPr>
      <w:rPr>
        <w:rFonts w:hint="default"/>
        <w:lang w:val="fr-FR" w:eastAsia="en-US" w:bidi="ar-SA"/>
      </w:rPr>
    </w:lvl>
    <w:lvl w:ilvl="4" w:tplc="91225DD6">
      <w:numFmt w:val="bullet"/>
      <w:lvlText w:val="•"/>
      <w:lvlJc w:val="left"/>
      <w:pPr>
        <w:ind w:left="4920" w:hanging="439"/>
      </w:pPr>
      <w:rPr>
        <w:rFonts w:hint="default"/>
        <w:lang w:val="fr-FR" w:eastAsia="en-US" w:bidi="ar-SA"/>
      </w:rPr>
    </w:lvl>
    <w:lvl w:ilvl="5" w:tplc="4CA230A4">
      <w:numFmt w:val="bullet"/>
      <w:lvlText w:val="•"/>
      <w:lvlJc w:val="left"/>
      <w:pPr>
        <w:ind w:left="6286" w:hanging="439"/>
      </w:pPr>
      <w:rPr>
        <w:rFonts w:hint="default"/>
        <w:lang w:val="fr-FR" w:eastAsia="en-US" w:bidi="ar-SA"/>
      </w:rPr>
    </w:lvl>
    <w:lvl w:ilvl="6" w:tplc="92E24F2C">
      <w:numFmt w:val="bullet"/>
      <w:lvlText w:val="•"/>
      <w:lvlJc w:val="left"/>
      <w:pPr>
        <w:ind w:left="7653" w:hanging="439"/>
      </w:pPr>
      <w:rPr>
        <w:rFonts w:hint="default"/>
        <w:lang w:val="fr-FR" w:eastAsia="en-US" w:bidi="ar-SA"/>
      </w:rPr>
    </w:lvl>
    <w:lvl w:ilvl="7" w:tplc="CBA05A6C">
      <w:numFmt w:val="bullet"/>
      <w:lvlText w:val="•"/>
      <w:lvlJc w:val="left"/>
      <w:pPr>
        <w:ind w:left="9020" w:hanging="439"/>
      </w:pPr>
      <w:rPr>
        <w:rFonts w:hint="default"/>
        <w:lang w:val="fr-FR" w:eastAsia="en-US" w:bidi="ar-SA"/>
      </w:rPr>
    </w:lvl>
    <w:lvl w:ilvl="8" w:tplc="6C1CF6AA">
      <w:numFmt w:val="bullet"/>
      <w:lvlText w:val="•"/>
      <w:lvlJc w:val="left"/>
      <w:pPr>
        <w:ind w:left="10386" w:hanging="439"/>
      </w:pPr>
      <w:rPr>
        <w:rFonts w:hint="default"/>
        <w:lang w:val="fr-FR" w:eastAsia="en-US" w:bidi="ar-SA"/>
      </w:rPr>
    </w:lvl>
  </w:abstractNum>
  <w:abstractNum w:abstractNumId="4">
    <w:nsid w:val="554A387C"/>
    <w:multiLevelType w:val="hybridMultilevel"/>
    <w:tmpl w:val="6994D45C"/>
    <w:lvl w:ilvl="0" w:tplc="676ADF82">
      <w:start w:val="1"/>
      <w:numFmt w:val="decimalZero"/>
      <w:lvlText w:val="%1"/>
      <w:lvlJc w:val="left"/>
      <w:pPr>
        <w:ind w:left="433" w:hanging="334"/>
        <w:jc w:val="left"/>
      </w:pPr>
      <w:rPr>
        <w:rFonts w:ascii="Arial" w:eastAsia="Arial" w:hAnsi="Arial" w:cs="Arial" w:hint="default"/>
        <w:w w:val="99"/>
        <w:sz w:val="24"/>
        <w:szCs w:val="24"/>
        <w:u w:val="single" w:color="000000"/>
        <w:lang w:val="fr-FR" w:eastAsia="en-US" w:bidi="ar-SA"/>
      </w:rPr>
    </w:lvl>
    <w:lvl w:ilvl="1" w:tplc="11E01AE0">
      <w:numFmt w:val="bullet"/>
      <w:lvlText w:val="•"/>
      <w:lvlJc w:val="left"/>
      <w:pPr>
        <w:ind w:left="820" w:hanging="439"/>
      </w:pPr>
      <w:rPr>
        <w:rFonts w:ascii="Verdana" w:eastAsia="Verdana" w:hAnsi="Verdana" w:cs="Verdana" w:hint="default"/>
        <w:w w:val="92"/>
        <w:sz w:val="29"/>
        <w:szCs w:val="29"/>
        <w:lang w:val="fr-FR" w:eastAsia="en-US" w:bidi="ar-SA"/>
      </w:rPr>
    </w:lvl>
    <w:lvl w:ilvl="2" w:tplc="6DC0C83E">
      <w:numFmt w:val="bullet"/>
      <w:lvlText w:val="•"/>
      <w:lvlJc w:val="left"/>
      <w:pPr>
        <w:ind w:left="2186" w:hanging="439"/>
      </w:pPr>
      <w:rPr>
        <w:rFonts w:hint="default"/>
        <w:lang w:val="fr-FR" w:eastAsia="en-US" w:bidi="ar-SA"/>
      </w:rPr>
    </w:lvl>
    <w:lvl w:ilvl="3" w:tplc="71483DAE">
      <w:numFmt w:val="bullet"/>
      <w:lvlText w:val="•"/>
      <w:lvlJc w:val="left"/>
      <w:pPr>
        <w:ind w:left="3553" w:hanging="439"/>
      </w:pPr>
      <w:rPr>
        <w:rFonts w:hint="default"/>
        <w:lang w:val="fr-FR" w:eastAsia="en-US" w:bidi="ar-SA"/>
      </w:rPr>
    </w:lvl>
    <w:lvl w:ilvl="4" w:tplc="A3928A6A">
      <w:numFmt w:val="bullet"/>
      <w:lvlText w:val="•"/>
      <w:lvlJc w:val="left"/>
      <w:pPr>
        <w:ind w:left="4920" w:hanging="439"/>
      </w:pPr>
      <w:rPr>
        <w:rFonts w:hint="default"/>
        <w:lang w:val="fr-FR" w:eastAsia="en-US" w:bidi="ar-SA"/>
      </w:rPr>
    </w:lvl>
    <w:lvl w:ilvl="5" w:tplc="AC42CFCA">
      <w:numFmt w:val="bullet"/>
      <w:lvlText w:val="•"/>
      <w:lvlJc w:val="left"/>
      <w:pPr>
        <w:ind w:left="6286" w:hanging="439"/>
      </w:pPr>
      <w:rPr>
        <w:rFonts w:hint="default"/>
        <w:lang w:val="fr-FR" w:eastAsia="en-US" w:bidi="ar-SA"/>
      </w:rPr>
    </w:lvl>
    <w:lvl w:ilvl="6" w:tplc="2BF81B04">
      <w:numFmt w:val="bullet"/>
      <w:lvlText w:val="•"/>
      <w:lvlJc w:val="left"/>
      <w:pPr>
        <w:ind w:left="7653" w:hanging="439"/>
      </w:pPr>
      <w:rPr>
        <w:rFonts w:hint="default"/>
        <w:lang w:val="fr-FR" w:eastAsia="en-US" w:bidi="ar-SA"/>
      </w:rPr>
    </w:lvl>
    <w:lvl w:ilvl="7" w:tplc="ABFEC86C">
      <w:numFmt w:val="bullet"/>
      <w:lvlText w:val="•"/>
      <w:lvlJc w:val="left"/>
      <w:pPr>
        <w:ind w:left="9020" w:hanging="439"/>
      </w:pPr>
      <w:rPr>
        <w:rFonts w:hint="default"/>
        <w:lang w:val="fr-FR" w:eastAsia="en-US" w:bidi="ar-SA"/>
      </w:rPr>
    </w:lvl>
    <w:lvl w:ilvl="8" w:tplc="841217F6">
      <w:numFmt w:val="bullet"/>
      <w:lvlText w:val="•"/>
      <w:lvlJc w:val="left"/>
      <w:pPr>
        <w:ind w:left="10386" w:hanging="439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C14EB"/>
    <w:rsid w:val="00103B07"/>
    <w:rsid w:val="00104537"/>
    <w:rsid w:val="004025DE"/>
    <w:rsid w:val="0041584F"/>
    <w:rsid w:val="00464766"/>
    <w:rsid w:val="00475122"/>
    <w:rsid w:val="005F377A"/>
    <w:rsid w:val="0089211B"/>
    <w:rsid w:val="009B664A"/>
    <w:rsid w:val="00C02AB5"/>
    <w:rsid w:val="00CC75C6"/>
    <w:rsid w:val="00DF3382"/>
    <w:rsid w:val="00E46383"/>
    <w:rsid w:val="00E63CB7"/>
    <w:rsid w:val="00EC14EB"/>
    <w:rsid w:val="00F4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4E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4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C14EB"/>
    <w:pPr>
      <w:ind w:left="820" w:hanging="439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EC14EB"/>
    <w:pPr>
      <w:spacing w:before="85"/>
      <w:ind w:left="100"/>
    </w:pPr>
    <w:rPr>
      <w:rFonts w:ascii="Carlito" w:eastAsia="Carlito" w:hAnsi="Carlito" w:cs="Carlito"/>
      <w:sz w:val="53"/>
      <w:szCs w:val="53"/>
    </w:rPr>
  </w:style>
  <w:style w:type="paragraph" w:styleId="Paragraphedeliste">
    <w:name w:val="List Paragraph"/>
    <w:basedOn w:val="Normal"/>
    <w:uiPriority w:val="1"/>
    <w:qFormat/>
    <w:rsid w:val="00EC14EB"/>
    <w:pPr>
      <w:ind w:left="820" w:hanging="439"/>
    </w:pPr>
  </w:style>
  <w:style w:type="paragraph" w:customStyle="1" w:styleId="TableParagraph">
    <w:name w:val="Table Paragraph"/>
    <w:basedOn w:val="Normal"/>
    <w:uiPriority w:val="1"/>
    <w:qFormat/>
    <w:rsid w:val="00EC14EB"/>
  </w:style>
  <w:style w:type="paragraph" w:styleId="Textedebulles">
    <w:name w:val="Balloon Text"/>
    <w:basedOn w:val="Normal"/>
    <w:link w:val="TextedebullesCar"/>
    <w:uiPriority w:val="99"/>
    <w:semiHidden/>
    <w:unhideWhenUsed/>
    <w:rsid w:val="008921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11B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SOSB02</dc:creator>
  <cp:lastModifiedBy>SOSB01</cp:lastModifiedBy>
  <cp:revision>3</cp:revision>
  <cp:lastPrinted>2021-05-20T12:21:00Z</cp:lastPrinted>
  <dcterms:created xsi:type="dcterms:W3CDTF">2021-05-20T12:27:00Z</dcterms:created>
  <dcterms:modified xsi:type="dcterms:W3CDTF">2021-05-20T17:27:00Z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2021-01-20T00:00:00Z</vt:filetime>
  </property>
</Properties>
</file>